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3bcbc2b9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46e859096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Bainbridge Grange,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588bb88db4c07" /><Relationship Type="http://schemas.openxmlformats.org/officeDocument/2006/relationships/numbering" Target="/word/numbering.xml" Id="R3107071399b648be" /><Relationship Type="http://schemas.openxmlformats.org/officeDocument/2006/relationships/settings" Target="/word/settings.xml" Id="R9c67ab0eddfe4bca" /><Relationship Type="http://schemas.openxmlformats.org/officeDocument/2006/relationships/image" Target="/word/media/f73154fb-dad3-4824-89b2-5023c2061ec1.png" Id="R81646e8590964adb" /></Relationships>
</file>