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d73703f46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5f8a5cd9a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Barclaysville,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c9381aeb947f9" /><Relationship Type="http://schemas.openxmlformats.org/officeDocument/2006/relationships/numbering" Target="/word/numbering.xml" Id="Rc786bd0d96c9481a" /><Relationship Type="http://schemas.openxmlformats.org/officeDocument/2006/relationships/settings" Target="/word/settings.xml" Id="Rdc14c240dc44405c" /><Relationship Type="http://schemas.openxmlformats.org/officeDocument/2006/relationships/image" Target="/word/media/58a9b1a7-3600-4c06-9380-f1f71ac91b24.png" Id="R0d45f8a5cd9a4cb3" /></Relationships>
</file>