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8301b00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ff61738d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Barley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b4911ef654a0a" /><Relationship Type="http://schemas.openxmlformats.org/officeDocument/2006/relationships/numbering" Target="/word/numbering.xml" Id="Rd70530632dbf4f0e" /><Relationship Type="http://schemas.openxmlformats.org/officeDocument/2006/relationships/settings" Target="/word/settings.xml" Id="R2b354dbcc92e47e0" /><Relationship Type="http://schemas.openxmlformats.org/officeDocument/2006/relationships/image" Target="/word/media/fb3ed27a-b5de-47ab-a2ae-7d694fb9eaac.png" Id="Rd0aff61738de4d61" /></Relationships>
</file>