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e0077ee4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0390779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306c2f7b04f89" /><Relationship Type="http://schemas.openxmlformats.org/officeDocument/2006/relationships/numbering" Target="/word/numbering.xml" Id="R8d3dc09402ed4f68" /><Relationship Type="http://schemas.openxmlformats.org/officeDocument/2006/relationships/settings" Target="/word/settings.xml" Id="Ra9b8c43038ff4ac6" /><Relationship Type="http://schemas.openxmlformats.org/officeDocument/2006/relationships/image" Target="/word/media/8a2b1826-c1d1-4701-a36a-abdf3f3722f8.png" Id="R127f0390779d4c50" /></Relationships>
</file>