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8bb6466c10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2d8db4b3a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Barron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dbaa1a4354da7" /><Relationship Type="http://schemas.openxmlformats.org/officeDocument/2006/relationships/numbering" Target="/word/numbering.xml" Id="R8ec857dc33844167" /><Relationship Type="http://schemas.openxmlformats.org/officeDocument/2006/relationships/settings" Target="/word/settings.xml" Id="R6706e24393e54575" /><Relationship Type="http://schemas.openxmlformats.org/officeDocument/2006/relationships/image" Target="/word/media/21b3b62b-54a9-4417-968a-5e498323616d.png" Id="R3eb2d8db4b3a4030" /></Relationships>
</file>