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0eac3900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e38df413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Bartles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d1b4fb89c43bc" /><Relationship Type="http://schemas.openxmlformats.org/officeDocument/2006/relationships/numbering" Target="/word/numbering.xml" Id="Re561a4998fb04fdd" /><Relationship Type="http://schemas.openxmlformats.org/officeDocument/2006/relationships/settings" Target="/word/settings.xml" Id="R9c107baa67f04ed8" /><Relationship Type="http://schemas.openxmlformats.org/officeDocument/2006/relationships/image" Target="/word/media/48ba1115-afdf-4a41-bf5f-2efadaa1dbfb.png" Id="R583e38df413e47f1" /></Relationships>
</file>