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43008c3c6c49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25aa41750f4c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Baxterville,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6b11fe457f45e4" /><Relationship Type="http://schemas.openxmlformats.org/officeDocument/2006/relationships/numbering" Target="/word/numbering.xml" Id="R4a30ee9ecde14b14" /><Relationship Type="http://schemas.openxmlformats.org/officeDocument/2006/relationships/settings" Target="/word/settings.xml" Id="R3b4b6db00a2c4a86" /><Relationship Type="http://schemas.openxmlformats.org/officeDocument/2006/relationships/image" Target="/word/media/efe2de0e-e6f9-487d-9f6a-d1d4837f2d40.png" Id="Rf125aa41750f4c87" /></Relationships>
</file>