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2fb6dcdf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5998fbdd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Fountain,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c46fbc5994cff" /><Relationship Type="http://schemas.openxmlformats.org/officeDocument/2006/relationships/numbering" Target="/word/numbering.xml" Id="Re78cd2c94e2b4ca3" /><Relationship Type="http://schemas.openxmlformats.org/officeDocument/2006/relationships/settings" Target="/word/settings.xml" Id="Rfe89596bcef448ce" /><Relationship Type="http://schemas.openxmlformats.org/officeDocument/2006/relationships/image" Target="/word/media/b6ef2aa4-1ff5-4b97-b409-6d69e8fc0c72.png" Id="R30965998fbdd4619" /></Relationships>
</file>