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c61e95a86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2859ef19b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Bearpaw,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dc307a8c6420b" /><Relationship Type="http://schemas.openxmlformats.org/officeDocument/2006/relationships/numbering" Target="/word/numbering.xml" Id="R054607de6ea443b2" /><Relationship Type="http://schemas.openxmlformats.org/officeDocument/2006/relationships/settings" Target="/word/settings.xml" Id="R46bf204ff84e4c0c" /><Relationship Type="http://schemas.openxmlformats.org/officeDocument/2006/relationships/image" Target="/word/media/988c51f9-7fae-41e7-8860-c7e014d3ad33.png" Id="R6442859ef19b474e" /></Relationships>
</file>