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c226b7a09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e95839b20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Beaverdam,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9d85e2c684e13" /><Relationship Type="http://schemas.openxmlformats.org/officeDocument/2006/relationships/numbering" Target="/word/numbering.xml" Id="Rbcdeb252fa5b4fc9" /><Relationship Type="http://schemas.openxmlformats.org/officeDocument/2006/relationships/settings" Target="/word/settings.xml" Id="Rbbe32c0fde154a04" /><Relationship Type="http://schemas.openxmlformats.org/officeDocument/2006/relationships/image" Target="/word/media/cc93e0af-76e8-4b3c-adfb-0e9a2279e986.png" Id="Rfe5e95839b204b1a" /></Relationships>
</file>