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0c309e4db44d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ba816b9f2f40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Beckley Junction,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d25799135a4f3c" /><Relationship Type="http://schemas.openxmlformats.org/officeDocument/2006/relationships/numbering" Target="/word/numbering.xml" Id="R64f30f5aba3a45ce" /><Relationship Type="http://schemas.openxmlformats.org/officeDocument/2006/relationships/settings" Target="/word/settings.xml" Id="R48efcf099f3f4234" /><Relationship Type="http://schemas.openxmlformats.org/officeDocument/2006/relationships/image" Target="/word/media/a4567009-68df-4192-a34f-8e625f8c6694.png" Id="Rc9ba816b9f2f408f" /></Relationships>
</file>