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52c163110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3671078f9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Bedison,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eb19504e341a2" /><Relationship Type="http://schemas.openxmlformats.org/officeDocument/2006/relationships/numbering" Target="/word/numbering.xml" Id="R0ea5a80fa1ba4cc7" /><Relationship Type="http://schemas.openxmlformats.org/officeDocument/2006/relationships/settings" Target="/word/settings.xml" Id="R389c6572555f4cd5" /><Relationship Type="http://schemas.openxmlformats.org/officeDocument/2006/relationships/image" Target="/word/media/a8cfd64a-58ce-473e-b008-1b61676eb1c8.png" Id="R4f83671078f945cc" /></Relationships>
</file>