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5b098cee5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5f57994b1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Beesleys Point,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99c985f164f65" /><Relationship Type="http://schemas.openxmlformats.org/officeDocument/2006/relationships/numbering" Target="/word/numbering.xml" Id="R7ccb36b0897c47e8" /><Relationship Type="http://schemas.openxmlformats.org/officeDocument/2006/relationships/settings" Target="/word/settings.xml" Id="R3c8bda1d151f4997" /><Relationship Type="http://schemas.openxmlformats.org/officeDocument/2006/relationships/image" Target="/word/media/3a8279de-45c4-4fe9-ba55-f288a1d90b43.png" Id="R1995f57994b14b80" /></Relationships>
</file>