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2a1d29a1c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9047b1ace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Belgravia,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c2e33bb094f9b" /><Relationship Type="http://schemas.openxmlformats.org/officeDocument/2006/relationships/numbering" Target="/word/numbering.xml" Id="R18911664484f4f69" /><Relationship Type="http://schemas.openxmlformats.org/officeDocument/2006/relationships/settings" Target="/word/settings.xml" Id="R9f24e8f0f069453b" /><Relationship Type="http://schemas.openxmlformats.org/officeDocument/2006/relationships/image" Target="/word/media/eec6c3c6-4a8f-456c-85fb-6f2d1922a92a.png" Id="R4d39047b1ace47cf" /></Relationships>
</file>