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0ea11f299f4a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4847f5ddb143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Belle-Vue Court,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94ed2a5e224090" /><Relationship Type="http://schemas.openxmlformats.org/officeDocument/2006/relationships/numbering" Target="/word/numbering.xml" Id="R969078e5acb64a62" /><Relationship Type="http://schemas.openxmlformats.org/officeDocument/2006/relationships/settings" Target="/word/settings.xml" Id="R4fb787ee0c1a4fcc" /><Relationship Type="http://schemas.openxmlformats.org/officeDocument/2006/relationships/image" Target="/word/media/7d7a8c0b-7f43-480c-bf74-6158f0ac4cce.png" Id="R414847f5ddb14388" /></Relationships>
</file>