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5805f0b1f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a0497b0c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Belroi,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095959f5f4375" /><Relationship Type="http://schemas.openxmlformats.org/officeDocument/2006/relationships/numbering" Target="/word/numbering.xml" Id="Rf483e0b799ec4946" /><Relationship Type="http://schemas.openxmlformats.org/officeDocument/2006/relationships/settings" Target="/word/settings.xml" Id="R359f66f66aa541de" /><Relationship Type="http://schemas.openxmlformats.org/officeDocument/2006/relationships/image" Target="/word/media/713c5c8a-bfc8-406d-8b61-c55b62ed1f6f.png" Id="R01ea0497b0cf4513" /></Relationships>
</file>