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1638ac269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5a193b10b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Bergholz,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c92abcb6a4ac1" /><Relationship Type="http://schemas.openxmlformats.org/officeDocument/2006/relationships/numbering" Target="/word/numbering.xml" Id="R2932c143ceec4581" /><Relationship Type="http://schemas.openxmlformats.org/officeDocument/2006/relationships/settings" Target="/word/settings.xml" Id="R4df6afd8b2f748b1" /><Relationship Type="http://schemas.openxmlformats.org/officeDocument/2006/relationships/image" Target="/word/media/9a805112-0d82-4cc3-a821-7bb6b966bc1c.png" Id="R7065a193b10b4e7b" /></Relationships>
</file>