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e9f09135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923cb264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Lagoon,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71ad956864fe9" /><Relationship Type="http://schemas.openxmlformats.org/officeDocument/2006/relationships/numbering" Target="/word/numbering.xml" Id="R110e58bbd43744f7" /><Relationship Type="http://schemas.openxmlformats.org/officeDocument/2006/relationships/settings" Target="/word/settings.xml" Id="R880ae4907b424fe5" /><Relationship Type="http://schemas.openxmlformats.org/officeDocument/2006/relationships/image" Target="/word/media/a71e09d1-b994-448d-bdb0-738e9e351e70.png" Id="R51f923cb26434a54" /></Relationships>
</file>