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9e5dc52a7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388bb69fe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Piney,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3dacf61e34764" /><Relationship Type="http://schemas.openxmlformats.org/officeDocument/2006/relationships/numbering" Target="/word/numbering.xml" Id="R591604ec2efd4c55" /><Relationship Type="http://schemas.openxmlformats.org/officeDocument/2006/relationships/settings" Target="/word/settings.xml" Id="R736a6594513f48c4" /><Relationship Type="http://schemas.openxmlformats.org/officeDocument/2006/relationships/image" Target="/word/media/86c78138-3b22-41ee-a948-6857a2e0e5ef.png" Id="R005388bb69fe42ab" /></Relationships>
</file>