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405f3a94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aac0a1be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Bloomington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a1b3aaaf74fab" /><Relationship Type="http://schemas.openxmlformats.org/officeDocument/2006/relationships/numbering" Target="/word/numbering.xml" Id="R548d1ad28f3c4695" /><Relationship Type="http://schemas.openxmlformats.org/officeDocument/2006/relationships/settings" Target="/word/settings.xml" Id="R04bf1d91d3a945dd" /><Relationship Type="http://schemas.openxmlformats.org/officeDocument/2006/relationships/image" Target="/word/media/15280a26-c02d-477a-8d74-ad7c02f407a2.png" Id="Raecaac0a1be54c2b" /></Relationships>
</file>