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23990cef9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15c32f74e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Ribbon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da270795f4c68" /><Relationship Type="http://schemas.openxmlformats.org/officeDocument/2006/relationships/numbering" Target="/word/numbering.xml" Id="R757ee7b60dad4456" /><Relationship Type="http://schemas.openxmlformats.org/officeDocument/2006/relationships/settings" Target="/word/settings.xml" Id="R3498e16efe3c4547" /><Relationship Type="http://schemas.openxmlformats.org/officeDocument/2006/relationships/image" Target="/word/media/e58e2212-873f-4175-a323-85947ab6f2f7.png" Id="Rad315c32f74e4ec8" /></Relationships>
</file>