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add9b3e9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eda33ea6c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Bolingbroke,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8af78aae43f0" /><Relationship Type="http://schemas.openxmlformats.org/officeDocument/2006/relationships/numbering" Target="/word/numbering.xml" Id="Rc192c8c56a054b2b" /><Relationship Type="http://schemas.openxmlformats.org/officeDocument/2006/relationships/settings" Target="/word/settings.xml" Id="Rc8591d30a877447c" /><Relationship Type="http://schemas.openxmlformats.org/officeDocument/2006/relationships/image" Target="/word/media/7416970d-a4bd-4b89-aaeb-d5431a62e6b2.png" Id="R5bfeda33ea6c4985" /></Relationships>
</file>