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c51be261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62db2c75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Bolingbrook,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3e0e05ca54f6f" /><Relationship Type="http://schemas.openxmlformats.org/officeDocument/2006/relationships/numbering" Target="/word/numbering.xml" Id="R8ed731b643094b4f" /><Relationship Type="http://schemas.openxmlformats.org/officeDocument/2006/relationships/settings" Target="/word/settings.xml" Id="R857cdb778b9d446c" /><Relationship Type="http://schemas.openxmlformats.org/officeDocument/2006/relationships/image" Target="/word/media/f08c82b2-f94f-408e-af0a-3fefdeb2f704.png" Id="Radb62db2c75f4fc4" /></Relationships>
</file>