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c2b803954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752c7ae28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Bollinger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a1be2d1fb47c5" /><Relationship Type="http://schemas.openxmlformats.org/officeDocument/2006/relationships/numbering" Target="/word/numbering.xml" Id="R76e50152e7294444" /><Relationship Type="http://schemas.openxmlformats.org/officeDocument/2006/relationships/settings" Target="/word/settings.xml" Id="R78f94c74ddc24805" /><Relationship Type="http://schemas.openxmlformats.org/officeDocument/2006/relationships/image" Target="/word/media/2988eee0-6bdc-4ccc-b39c-cca09b6864c7.png" Id="R1f0752c7ae284879" /></Relationships>
</file>