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27628b6c0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2fae3460b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7997fdcb74b4f" /><Relationship Type="http://schemas.openxmlformats.org/officeDocument/2006/relationships/numbering" Target="/word/numbering.xml" Id="R74d8cafdf1d747b1" /><Relationship Type="http://schemas.openxmlformats.org/officeDocument/2006/relationships/settings" Target="/word/settings.xml" Id="Rd88c501fac5e401f" /><Relationship Type="http://schemas.openxmlformats.org/officeDocument/2006/relationships/image" Target="/word/media/86f30ef1-023d-4b69-8e5a-8a7da57c44f0.png" Id="Ra152fae3460b4455" /></Relationships>
</file>