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5a116f2a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f90528a19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Bongards,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45093e55b4ec5" /><Relationship Type="http://schemas.openxmlformats.org/officeDocument/2006/relationships/numbering" Target="/word/numbering.xml" Id="R5e00eaba1c5d49af" /><Relationship Type="http://schemas.openxmlformats.org/officeDocument/2006/relationships/settings" Target="/word/settings.xml" Id="R054aac418b954cf9" /><Relationship Type="http://schemas.openxmlformats.org/officeDocument/2006/relationships/image" Target="/word/media/4ad933ab-37b4-4ef8-bc64-5f70b055d77d.png" Id="R4b7f90528a194c2d" /></Relationships>
</file>