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dcb988eae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2f8535b34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Bourbonais,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e7433e8144d0f" /><Relationship Type="http://schemas.openxmlformats.org/officeDocument/2006/relationships/numbering" Target="/word/numbering.xml" Id="R98b1a5bfcac74544" /><Relationship Type="http://schemas.openxmlformats.org/officeDocument/2006/relationships/settings" Target="/word/settings.xml" Id="R6056a837eee84204" /><Relationship Type="http://schemas.openxmlformats.org/officeDocument/2006/relationships/image" Target="/word/media/198d20fb-bee4-48b6-af1e-0d8c6451931f.png" Id="R8942f8535b344a26" /></Relationships>
</file>