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470d4959f742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9aee9a367a4e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Boxiron,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20e31b8cd64c56" /><Relationship Type="http://schemas.openxmlformats.org/officeDocument/2006/relationships/numbering" Target="/word/numbering.xml" Id="R3a813d02f87f45dd" /><Relationship Type="http://schemas.openxmlformats.org/officeDocument/2006/relationships/settings" Target="/word/settings.xml" Id="R29e4dd80364a4d4f" /><Relationship Type="http://schemas.openxmlformats.org/officeDocument/2006/relationships/image" Target="/word/media/548d48ce-7939-4c1a-a958-864e2406ec72.png" Id="R4c9aee9a367a4e54" /></Relationships>
</file>