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33dedb777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a34b27f75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Branson West,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08cee2c714f37" /><Relationship Type="http://schemas.openxmlformats.org/officeDocument/2006/relationships/numbering" Target="/word/numbering.xml" Id="R6299457ab2f24a52" /><Relationship Type="http://schemas.openxmlformats.org/officeDocument/2006/relationships/settings" Target="/word/settings.xml" Id="R81f173db56e1496e" /><Relationship Type="http://schemas.openxmlformats.org/officeDocument/2006/relationships/image" Target="/word/media/1a3d76d2-b3ce-4e74-b16d-f789cf1ad6fd.png" Id="R3aea34b27f7540af" /></Relationships>
</file>