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8ede593fb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61bf32a46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Brant Rock,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3c5fd6a43453c" /><Relationship Type="http://schemas.openxmlformats.org/officeDocument/2006/relationships/numbering" Target="/word/numbering.xml" Id="R8bd09b4ac85949da" /><Relationship Type="http://schemas.openxmlformats.org/officeDocument/2006/relationships/settings" Target="/word/settings.xml" Id="Rd8b92dc2a9f8492f" /><Relationship Type="http://schemas.openxmlformats.org/officeDocument/2006/relationships/image" Target="/word/media/bdf6948a-c8c7-46ca-a7bb-ef1a29219c6f.png" Id="R06f61bf32a46441f" /></Relationships>
</file>