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a30892f4b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43a2809ea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Breckridge,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1b78521404a89" /><Relationship Type="http://schemas.openxmlformats.org/officeDocument/2006/relationships/numbering" Target="/word/numbering.xml" Id="Ra7362526563f4234" /><Relationship Type="http://schemas.openxmlformats.org/officeDocument/2006/relationships/settings" Target="/word/settings.xml" Id="Rdfa2cfeb33a449b3" /><Relationship Type="http://schemas.openxmlformats.org/officeDocument/2006/relationships/image" Target="/word/media/23f7e9b9-77e0-45d3-9a95-f7fdafdfbcfd.png" Id="R83d43a2809ea466e" /></Relationships>
</file>