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c8f3ea28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b265b9ee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Bressler-Enhaut-Oberlin,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51495808f4e7a" /><Relationship Type="http://schemas.openxmlformats.org/officeDocument/2006/relationships/numbering" Target="/word/numbering.xml" Id="Rae0d83a5c44c43da" /><Relationship Type="http://schemas.openxmlformats.org/officeDocument/2006/relationships/settings" Target="/word/settings.xml" Id="R69b25dcbf7634624" /><Relationship Type="http://schemas.openxmlformats.org/officeDocument/2006/relationships/image" Target="/word/media/d09e230d-4dbe-4f68-82af-ec5706a66d07.png" Id="R2b0cb265b9ee4581" /></Relationships>
</file>