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16288e80c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c6c34171c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b8aec41754c3f" /><Relationship Type="http://schemas.openxmlformats.org/officeDocument/2006/relationships/numbering" Target="/word/numbering.xml" Id="Rdb4871d8e8a74ccf" /><Relationship Type="http://schemas.openxmlformats.org/officeDocument/2006/relationships/settings" Target="/word/settings.xml" Id="Rc505a7023777459a" /><Relationship Type="http://schemas.openxmlformats.org/officeDocument/2006/relationships/image" Target="/word/media/7aaa2e3c-ce1e-46e6-b0b8-aa7f38813912.png" Id="R89ac6c34171c4b5c" /></Relationships>
</file>