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6acda29de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db2999a68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Brogueville,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1f62155d44aef" /><Relationship Type="http://schemas.openxmlformats.org/officeDocument/2006/relationships/numbering" Target="/word/numbering.xml" Id="R0bf8fa9efc364034" /><Relationship Type="http://schemas.openxmlformats.org/officeDocument/2006/relationships/settings" Target="/word/settings.xml" Id="Ra4103ecb826b4786" /><Relationship Type="http://schemas.openxmlformats.org/officeDocument/2006/relationships/image" Target="/word/media/92508b90-669b-4895-83cb-b96202fa0522.png" Id="R498db2999a6847ee" /></Relationships>
</file>