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6a13e54f6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6f8ec50263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Brookfield Center,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11343e4de042bd" /><Relationship Type="http://schemas.openxmlformats.org/officeDocument/2006/relationships/numbering" Target="/word/numbering.xml" Id="R9d4fc44223eb4f57" /><Relationship Type="http://schemas.openxmlformats.org/officeDocument/2006/relationships/settings" Target="/word/settings.xml" Id="R41b6a3aabf824a51" /><Relationship Type="http://schemas.openxmlformats.org/officeDocument/2006/relationships/image" Target="/word/media/f7a79867-089b-463c-b3bd-ac174abd603b.png" Id="Raf6f8ec502634fcc" /></Relationships>
</file>