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1f11de1f6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80934c77a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 Canon,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8832199964edc" /><Relationship Type="http://schemas.openxmlformats.org/officeDocument/2006/relationships/numbering" Target="/word/numbering.xml" Id="R518df07a0eda48fa" /><Relationship Type="http://schemas.openxmlformats.org/officeDocument/2006/relationships/settings" Target="/word/settings.xml" Id="Re9fa709139334955" /><Relationship Type="http://schemas.openxmlformats.org/officeDocument/2006/relationships/image" Target="/word/media/274e68c5-0c83-4429-b04a-66e7bb4c655c.png" Id="R02980934c77a4ac2" /></Relationships>
</file>