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b3b28e20d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645c34237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Brownville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ce597b1b64863" /><Relationship Type="http://schemas.openxmlformats.org/officeDocument/2006/relationships/numbering" Target="/word/numbering.xml" Id="Rb1631b0dc207471b" /><Relationship Type="http://schemas.openxmlformats.org/officeDocument/2006/relationships/settings" Target="/word/settings.xml" Id="R9608df10053b467b" /><Relationship Type="http://schemas.openxmlformats.org/officeDocument/2006/relationships/image" Target="/word/media/d436128d-2cff-419d-98ed-246f172d9a50.png" Id="R82e645c342374c3c" /></Relationships>
</file>