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2ec3f7ed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855bac7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34763b317429f" /><Relationship Type="http://schemas.openxmlformats.org/officeDocument/2006/relationships/numbering" Target="/word/numbering.xml" Id="R2cb50ca5026243aa" /><Relationship Type="http://schemas.openxmlformats.org/officeDocument/2006/relationships/settings" Target="/word/settings.xml" Id="Ra968387a5caf44ba" /><Relationship Type="http://schemas.openxmlformats.org/officeDocument/2006/relationships/image" Target="/word/media/e56de83b-fc20-4710-ab98-17112dd66fad.png" Id="Rf1d7855bac7642a2" /></Relationships>
</file>