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483507dd8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bb0f595ee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Busy Bee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0830e39ce4292" /><Relationship Type="http://schemas.openxmlformats.org/officeDocument/2006/relationships/numbering" Target="/word/numbering.xml" Id="R011d4f6eedbd4b7c" /><Relationship Type="http://schemas.openxmlformats.org/officeDocument/2006/relationships/settings" Target="/word/settings.xml" Id="Rd90617bcf93d4c26" /><Relationship Type="http://schemas.openxmlformats.org/officeDocument/2006/relationships/image" Target="/word/media/bb2ff6e0-4457-4d1e-88a5-34bee8d69d69.png" Id="Re00bb0f595ee49a9" /></Relationships>
</file>