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acbe33d5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f4be26d9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cfc30cc74330" /><Relationship Type="http://schemas.openxmlformats.org/officeDocument/2006/relationships/numbering" Target="/word/numbering.xml" Id="R2daf3b489b8f42e5" /><Relationship Type="http://schemas.openxmlformats.org/officeDocument/2006/relationships/settings" Target="/word/settings.xml" Id="Rb48449a8d85a43af" /><Relationship Type="http://schemas.openxmlformats.org/officeDocument/2006/relationships/image" Target="/word/media/eff7fcd6-5fb7-42f4-9b5c-f8121d49c3be.png" Id="Rc1ef4be26d9a47d5" /></Relationships>
</file>