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710052a81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8278ebbda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Cactus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e61ad27cf4dcc" /><Relationship Type="http://schemas.openxmlformats.org/officeDocument/2006/relationships/numbering" Target="/word/numbering.xml" Id="Ra0c40fe79d0144b1" /><Relationship Type="http://schemas.openxmlformats.org/officeDocument/2006/relationships/settings" Target="/word/settings.xml" Id="R269ea9effae1488e" /><Relationship Type="http://schemas.openxmlformats.org/officeDocument/2006/relationships/image" Target="/word/media/c3d3e0c0-cf5a-4ab7-8f7b-a788f0db7d0d.png" Id="R58b8278ebbda4ad0" /></Relationships>
</file>