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acd3fe82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54fd9b75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Caffee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f5fd469148c3" /><Relationship Type="http://schemas.openxmlformats.org/officeDocument/2006/relationships/numbering" Target="/word/numbering.xml" Id="R6e544d87705c4115" /><Relationship Type="http://schemas.openxmlformats.org/officeDocument/2006/relationships/settings" Target="/word/settings.xml" Id="R4508f657eca845ff" /><Relationship Type="http://schemas.openxmlformats.org/officeDocument/2006/relationships/image" Target="/word/media/20bc1872-0346-4192-86ab-e808f5a426a6.png" Id="R4ca54fd9b75e4358" /></Relationships>
</file>