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fbd11968b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21cec67df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Cains Courthouse,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9022f2e1e433e" /><Relationship Type="http://schemas.openxmlformats.org/officeDocument/2006/relationships/numbering" Target="/word/numbering.xml" Id="R12c5b7c3087f4ec0" /><Relationship Type="http://schemas.openxmlformats.org/officeDocument/2006/relationships/settings" Target="/word/settings.xml" Id="R50e6f1fa5b6f49e3" /><Relationship Type="http://schemas.openxmlformats.org/officeDocument/2006/relationships/image" Target="/word/media/ee99c98c-f585-4b99-9875-f20c5fb2a3cd.png" Id="Re6b21cec67df43f2" /></Relationships>
</file>