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f4f09b86b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90a27a92c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Merrill,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18b43e02f444c" /><Relationship Type="http://schemas.openxmlformats.org/officeDocument/2006/relationships/numbering" Target="/word/numbering.xml" Id="R23168d36ba504c39" /><Relationship Type="http://schemas.openxmlformats.org/officeDocument/2006/relationships/settings" Target="/word/settings.xml" Id="R5f2738ca2b084171" /><Relationship Type="http://schemas.openxmlformats.org/officeDocument/2006/relationships/image" Target="/word/media/1c9f8f73-b3c1-4eb2-9d46-fb888243d241.png" Id="R94290a27a92c4bed" /></Relationships>
</file>