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7f10cd3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b62fb53a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 Trustees,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20c867f64c7a" /><Relationship Type="http://schemas.openxmlformats.org/officeDocument/2006/relationships/numbering" Target="/word/numbering.xml" Id="R900832dd21494ad9" /><Relationship Type="http://schemas.openxmlformats.org/officeDocument/2006/relationships/settings" Target="/word/settings.xml" Id="R8f2d485e98824873" /><Relationship Type="http://schemas.openxmlformats.org/officeDocument/2006/relationships/image" Target="/word/media/f45358b9-0db1-4443-aeea-175864589543.png" Id="R258b62fb53af44e6" /></Relationships>
</file>