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57b2c82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22158849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b37851ef74289" /><Relationship Type="http://schemas.openxmlformats.org/officeDocument/2006/relationships/numbering" Target="/word/numbering.xml" Id="R367b92e7fdf14967" /><Relationship Type="http://schemas.openxmlformats.org/officeDocument/2006/relationships/settings" Target="/word/settings.xml" Id="R115a49279e1e4c95" /><Relationship Type="http://schemas.openxmlformats.org/officeDocument/2006/relationships/image" Target="/word/media/7d367e86-b56d-4e44-b078-ba92e7821013.png" Id="Re4b82215884941b1" /></Relationships>
</file>