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b5b106aca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c2b8f3aea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Carnarvon,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fc723afcb4b30" /><Relationship Type="http://schemas.openxmlformats.org/officeDocument/2006/relationships/numbering" Target="/word/numbering.xml" Id="R2296ef42c8824dcc" /><Relationship Type="http://schemas.openxmlformats.org/officeDocument/2006/relationships/settings" Target="/word/settings.xml" Id="R90d930e95b4f4e17" /><Relationship Type="http://schemas.openxmlformats.org/officeDocument/2006/relationships/image" Target="/word/media/38a8646c-3bf6-4e1d-afe4-49f0d85fc824.png" Id="R280c2b8f3aea4075" /></Relationships>
</file>