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e2f33fc91d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ee910861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Carolina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7c97c926b4de0" /><Relationship Type="http://schemas.openxmlformats.org/officeDocument/2006/relationships/numbering" Target="/word/numbering.xml" Id="Ra3f62f7648604f02" /><Relationship Type="http://schemas.openxmlformats.org/officeDocument/2006/relationships/settings" Target="/word/settings.xml" Id="Rcb3afb70c4e84bb5" /><Relationship Type="http://schemas.openxmlformats.org/officeDocument/2006/relationships/image" Target="/word/media/d22c888c-0d5c-41ba-a0aa-abaeaa63cf8d.png" Id="Rc5bcee91086148c5" /></Relationships>
</file>