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8e89d196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dbb56b25f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Castleton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e9a5addd242f6" /><Relationship Type="http://schemas.openxmlformats.org/officeDocument/2006/relationships/numbering" Target="/word/numbering.xml" Id="R5b33ac5a0c9949e2" /><Relationship Type="http://schemas.openxmlformats.org/officeDocument/2006/relationships/settings" Target="/word/settings.xml" Id="Re667fdfad9d74ae3" /><Relationship Type="http://schemas.openxmlformats.org/officeDocument/2006/relationships/image" Target="/word/media/ee3c2852-dd58-479d-a5df-4a55a8011132.png" Id="R066dbb56b25f4991" /></Relationships>
</file>