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57294c89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750bf86d1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Castleton-on-Hudson,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dd0deaea4c29" /><Relationship Type="http://schemas.openxmlformats.org/officeDocument/2006/relationships/numbering" Target="/word/numbering.xml" Id="R7d5a58cc7a174f16" /><Relationship Type="http://schemas.openxmlformats.org/officeDocument/2006/relationships/settings" Target="/word/settings.xml" Id="R70fe05a052554df5" /><Relationship Type="http://schemas.openxmlformats.org/officeDocument/2006/relationships/image" Target="/word/media/38d4e14d-9733-40dc-b55b-68c931336110.png" Id="R287750bf86d14916" /></Relationships>
</file>